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9C541F" w:rsidRDefault="009A0487">
      <w:pPr>
        <w:pStyle w:val="Title"/>
      </w:pPr>
      <w:bookmarkStart w:id="0" w:name="_GoBack"/>
      <w:bookmarkEnd w:id="0"/>
      <w:r>
        <w:t>T</w:t>
      </w:r>
      <w:r w:rsidR="009B574D">
        <w:t>echnium</w:t>
      </w:r>
      <w:r w:rsidR="00B30198">
        <w:t xml:space="preserve"> BioChemMed</w:t>
      </w:r>
      <w:r w:rsidR="009B574D">
        <w:t xml:space="preserve"> </w:t>
      </w:r>
      <w:r>
        <w:t xml:space="preserve">paper </w:t>
      </w:r>
      <w:r w:rsidR="009B574D">
        <w:t xml:space="preserve">title </w:t>
      </w:r>
      <w:r>
        <w:t>here</w:t>
      </w:r>
    </w:p>
    <w:p w:rsidR="009A0487" w:rsidRDefault="009A0487">
      <w:pPr>
        <w:pStyle w:val="Authors"/>
      </w:pPr>
      <w:r>
        <w:t>List the author names here</w:t>
      </w:r>
    </w:p>
    <w:p w:rsidR="00006EA6" w:rsidRDefault="009A0487" w:rsidP="00B93FD9">
      <w:pPr>
        <w:pStyle w:val="Addresses"/>
        <w:spacing w:after="0"/>
      </w:pPr>
      <w:r>
        <w:t>Type the author addresses here</w:t>
      </w:r>
    </w:p>
    <w:p w:rsidR="009A0487" w:rsidRDefault="009A0487">
      <w:pPr>
        <w:pStyle w:val="E-mail"/>
      </w:pPr>
      <w:r>
        <w:t>Type the corresponding</w:t>
      </w:r>
      <w:r w:rsidR="00EF1E1D">
        <w:t xml:space="preserve"> name and</w:t>
      </w:r>
      <w:r>
        <w:t xml:space="preserve"> e-mail address here</w:t>
      </w:r>
    </w:p>
    <w:p w:rsidR="00517A7F" w:rsidRDefault="009A0487" w:rsidP="00517A7F">
      <w:pPr>
        <w:pStyle w:val="Abstract"/>
        <w:rPr>
          <w:b/>
        </w:rPr>
      </w:pPr>
      <w:r>
        <w:rPr>
          <w:b/>
        </w:rPr>
        <w:t>Abstract</w:t>
      </w:r>
      <w:r>
        <w:t>. Start your abstract here…</w:t>
      </w:r>
      <w:r w:rsidR="00517A7F" w:rsidRPr="00517A7F">
        <w:rPr>
          <w:b/>
        </w:rPr>
        <w:t xml:space="preserve"> </w:t>
      </w:r>
    </w:p>
    <w:p w:rsidR="00517A7F" w:rsidRDefault="00517A7F" w:rsidP="00517A7F">
      <w:pPr>
        <w:pStyle w:val="Abstract"/>
      </w:pPr>
      <w:r>
        <w:rPr>
          <w:b/>
        </w:rPr>
        <w:t>Keywords</w:t>
      </w:r>
      <w:r>
        <w:t>. Start, keyword, here.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(Bodytext style).</w:t>
      </w:r>
      <w:r w:rsidR="00B75D06">
        <w:t xml:space="preserve"> You can find out how styles work in Word at this address: </w:t>
      </w:r>
      <w:r w:rsidR="00B75D06" w:rsidRPr="00B75D06">
        <w:t>https://youtu.be/w2lES-5Ynbk</w:t>
      </w:r>
    </w:p>
    <w:p w:rsidR="009A0487" w:rsidRDefault="009A0487">
      <w:pPr>
        <w:pStyle w:val="BodytextIndented"/>
      </w:pPr>
      <w:r>
        <w:t>Other paragraphs are indented (BodytextIndented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(Bodytext style).</w:t>
      </w:r>
    </w:p>
    <w:p w:rsidR="009A0487" w:rsidRDefault="009A0487">
      <w:pPr>
        <w:pStyle w:val="BodytextIndented"/>
      </w:pPr>
      <w:r>
        <w:t>Other paragraphs are indented (BodytextIndented style).</w:t>
      </w:r>
    </w:p>
    <w:p w:rsidR="009A0487" w:rsidRPr="00733CB3" w:rsidRDefault="009A0487" w:rsidP="00733CB3">
      <w:pPr>
        <w:pStyle w:val="Heading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:rsidR="00B93FD9" w:rsidRDefault="00B93FD9" w:rsidP="00B93FD9">
      <w:pPr>
        <w:pStyle w:val="Section"/>
      </w:pPr>
      <w:r>
        <w:t>Predefined paragraph styles</w:t>
      </w:r>
    </w:p>
    <w:p w:rsidR="00B93FD9" w:rsidRDefault="00B93FD9" w:rsidP="00B93FD9">
      <w:pPr>
        <w:pStyle w:val="Bodytext"/>
      </w:pPr>
      <w:r>
        <w:rPr>
          <w:lang w:val="en-GB"/>
        </w:rPr>
        <w:t xml:space="preserve">Table 1 lists the </w:t>
      </w:r>
      <w:r>
        <w:t>paragraph styles defined in this template.</w:t>
      </w:r>
    </w:p>
    <w:p w:rsidR="00B93FD9" w:rsidRDefault="00B93FD9" w:rsidP="00B93FD9">
      <w:pPr>
        <w:pStyle w:val="BodytextIndented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663"/>
        <w:gridCol w:w="6619"/>
      </w:tblGrid>
      <w:tr w:rsidR="00B93FD9" w:rsidRPr="00A7296D" w:rsidTr="00325DBF">
        <w:trPr>
          <w:jc w:val="center"/>
        </w:trPr>
        <w:tc>
          <w:tcPr>
            <w:tcW w:w="9282" w:type="dxa"/>
            <w:gridSpan w:val="2"/>
            <w:tcBorders>
              <w:top w:val="nil"/>
              <w:bottom w:val="single" w:sz="4" w:space="0" w:color="auto"/>
            </w:tcBorders>
          </w:tcPr>
          <w:p w:rsidR="00B93FD9" w:rsidRPr="006E65B4" w:rsidRDefault="00B93FD9" w:rsidP="00B93FD9">
            <w:pPr>
              <w:pStyle w:val="FigureCaption"/>
            </w:pPr>
            <w:r>
              <w:rPr>
                <w:b/>
              </w:rPr>
              <w:t>Table 1.</w:t>
            </w:r>
            <w:r>
              <w:t xml:space="preserve"> Paragraph styles.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FD9" w:rsidRDefault="00B93FD9" w:rsidP="00325DBF">
            <w:pPr>
              <w:pStyle w:val="Bodytext"/>
            </w:pPr>
            <w:r>
              <w:t>Style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FD9" w:rsidRDefault="00B93FD9" w:rsidP="00325DBF">
            <w:pPr>
              <w:pStyle w:val="Bodytext"/>
            </w:pPr>
            <w:r>
              <w:t>Example and use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  <w:tcBorders>
              <w:top w:val="single" w:sz="4" w:space="0" w:color="auto"/>
            </w:tcBorders>
          </w:tcPr>
          <w:p w:rsidR="00B93FD9" w:rsidRPr="00A7296D" w:rsidRDefault="00B93FD9" w:rsidP="00325DBF">
            <w:pPr>
              <w:pStyle w:val="Bodytext"/>
            </w:pPr>
            <w:r w:rsidRPr="00A7296D">
              <w:t>Abstract</w:t>
            </w:r>
          </w:p>
        </w:tc>
        <w:tc>
          <w:tcPr>
            <w:tcW w:w="6619" w:type="dxa"/>
            <w:tcBorders>
              <w:top w:val="single" w:sz="4" w:space="0" w:color="auto"/>
            </w:tcBorders>
          </w:tcPr>
          <w:p w:rsidR="00B93FD9" w:rsidRPr="00A7296D" w:rsidRDefault="00B93FD9" w:rsidP="00325DBF">
            <w:pPr>
              <w:pStyle w:val="Abstract"/>
            </w:pPr>
            <w:r>
              <w:t>Style in which to format your Abstract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Addresses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Addresses"/>
            </w:pPr>
            <w:r>
              <w:t>Style for author addresses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Authors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Authors"/>
            </w:pPr>
            <w:r>
              <w:t>Style for the list of author names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Bodytext</w:t>
            </w:r>
          </w:p>
        </w:tc>
        <w:tc>
          <w:tcPr>
            <w:tcW w:w="6619" w:type="dxa"/>
          </w:tcPr>
          <w:p w:rsidR="00B93FD9" w:rsidRPr="00100055" w:rsidRDefault="00B93FD9" w:rsidP="00325DBF">
            <w:pPr>
              <w:pStyle w:val="Bodytext"/>
            </w:pPr>
            <w:r>
              <w:t>The style for the first paragraph after a section, subsection or subsubsection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lastRenderedPageBreak/>
              <w:t>BodytextIndented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BodytextIndented"/>
            </w:pPr>
            <w:r>
              <w:t xml:space="preserve">An indented style for  paragraphs that follow after </w:t>
            </w:r>
            <w:r w:rsidRPr="00A7296D">
              <w:t>Bodytext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Bulleted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Bulleted"/>
              <w:rPr>
                <w:lang w:val="en-US"/>
              </w:rPr>
            </w:pPr>
            <w:r>
              <w:rPr>
                <w:lang w:val="en-US"/>
              </w:rPr>
              <w:t>Bulleted list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E-mail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E-mail"/>
            </w:pPr>
            <w:r>
              <w:t>Style for corresponding author’s e-mail address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FigureCaption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FigureCaption"/>
            </w:pPr>
            <w:r>
              <w:t>Centred figure (and table) caption style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Reference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Reference"/>
              <w:rPr>
                <w:lang w:val="en-US"/>
              </w:rPr>
            </w:pPr>
            <w:r>
              <w:rPr>
                <w:lang w:val="en-US"/>
              </w:rPr>
              <w:t>The style to use for a numbered reference. Note that when the text reaches the end of the line it will indent slightly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Reference (no number)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Referencenonumber"/>
              <w:rPr>
                <w:lang w:val="en-US"/>
              </w:rPr>
            </w:pPr>
            <w:r>
              <w:rPr>
                <w:lang w:val="en-US"/>
              </w:rPr>
              <w:t>A style for references that are part of a numbered reference (where there are multiple entries under a single number)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Section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Section"/>
              <w:rPr>
                <w:lang w:val="en-US"/>
              </w:rPr>
            </w:pPr>
            <w:r>
              <w:rPr>
                <w:lang w:val="en-US"/>
              </w:rPr>
              <w:t>Style for section headings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Section (no number)</w:t>
            </w:r>
          </w:p>
        </w:tc>
        <w:tc>
          <w:tcPr>
            <w:tcW w:w="6619" w:type="dxa"/>
          </w:tcPr>
          <w:p w:rsidR="00B93FD9" w:rsidRPr="00A7296D" w:rsidRDefault="00B93FD9" w:rsidP="00325DBF">
            <w:pPr>
              <w:pStyle w:val="Sectionnonumber"/>
            </w:pPr>
            <w:r>
              <w:t>Style for section headings that are not numbered (e.g., ‘References’)</w:t>
            </w:r>
          </w:p>
        </w:tc>
      </w:tr>
      <w:tr w:rsidR="00B93FD9" w:rsidRPr="00A7296D" w:rsidTr="00325DBF">
        <w:trPr>
          <w:trHeight w:val="567"/>
          <w:jc w:val="center"/>
        </w:trPr>
        <w:tc>
          <w:tcPr>
            <w:tcW w:w="2663" w:type="dxa"/>
          </w:tcPr>
          <w:p w:rsidR="00B93FD9" w:rsidRPr="00A7296D" w:rsidRDefault="00B93FD9" w:rsidP="00325DBF">
            <w:pPr>
              <w:pStyle w:val="Bodytext"/>
            </w:pPr>
            <w:r w:rsidRPr="00A7296D">
              <w:t>Subsection</w:t>
            </w:r>
          </w:p>
        </w:tc>
        <w:tc>
          <w:tcPr>
            <w:tcW w:w="6619" w:type="dxa"/>
          </w:tcPr>
          <w:p w:rsidR="00B93FD9" w:rsidRPr="0010030F" w:rsidRDefault="00B93FD9" w:rsidP="00325DBF">
            <w:pPr>
              <w:pStyle w:val="Subsection"/>
              <w:rPr>
                <w:i/>
                <w:lang w:val="en-US"/>
              </w:rPr>
            </w:pPr>
            <w:r w:rsidRPr="0010030F">
              <w:rPr>
                <w:i/>
                <w:lang w:val="en-US"/>
              </w:rPr>
              <w:t>Style for a subsection</w:t>
            </w:r>
          </w:p>
        </w:tc>
      </w:tr>
      <w:tr w:rsidR="00B93FD9" w:rsidRPr="00A7296D" w:rsidTr="007F7402">
        <w:trPr>
          <w:trHeight w:val="567"/>
          <w:jc w:val="center"/>
        </w:trPr>
        <w:tc>
          <w:tcPr>
            <w:tcW w:w="2663" w:type="dxa"/>
            <w:tcBorders>
              <w:bottom w:val="nil"/>
            </w:tcBorders>
          </w:tcPr>
          <w:p w:rsidR="00B93FD9" w:rsidRPr="00A7296D" w:rsidRDefault="00B93FD9" w:rsidP="00325DBF">
            <w:pPr>
              <w:pStyle w:val="Bodytext"/>
            </w:pPr>
            <w:r w:rsidRPr="00A7296D">
              <w:t>Subsubsection</w:t>
            </w:r>
          </w:p>
        </w:tc>
        <w:tc>
          <w:tcPr>
            <w:tcW w:w="6619" w:type="dxa"/>
            <w:tcBorders>
              <w:bottom w:val="nil"/>
            </w:tcBorders>
          </w:tcPr>
          <w:p w:rsidR="00B93FD9" w:rsidRPr="007D1BD5" w:rsidRDefault="00B93FD9" w:rsidP="00325DBF">
            <w:pPr>
              <w:pStyle w:val="Subsubsection"/>
            </w:pPr>
            <w:r w:rsidRPr="007D1BD5">
              <w:t xml:space="preserve">Style for subsubsection. </w:t>
            </w:r>
            <w:r w:rsidRPr="007D1BD5">
              <w:rPr>
                <w:i w:val="0"/>
              </w:rPr>
              <w:t xml:space="preserve">Type a full stop (‘period’) after the heading text and continue the paragraph in Roman (upright) type </w:t>
            </w:r>
          </w:p>
        </w:tc>
      </w:tr>
    </w:tbl>
    <w:p w:rsidR="009A0487" w:rsidRDefault="009A0487">
      <w:pPr>
        <w:pStyle w:val="Sectionnonumber"/>
      </w:pPr>
      <w:r>
        <w:t>References</w:t>
      </w:r>
    </w:p>
    <w:p w:rsidR="00641C9C" w:rsidRDefault="00641C9C" w:rsidP="00641C9C">
      <w:pPr>
        <w:pStyle w:val="Bulleted"/>
        <w:numPr>
          <w:ilvl w:val="0"/>
          <w:numId w:val="0"/>
        </w:numPr>
        <w:ind w:left="720" w:hanging="360"/>
        <w:jc w:val="left"/>
        <w:rPr>
          <w:iCs/>
          <w:noProof/>
          <w:color w:val="FF0000"/>
        </w:rPr>
      </w:pPr>
      <w:r w:rsidRPr="00D462CE">
        <w:rPr>
          <w:b/>
          <w:iCs/>
          <w:noProof/>
          <w:color w:val="FF0000"/>
        </w:rPr>
        <w:t>Important note!</w:t>
      </w:r>
      <w:r w:rsidRPr="00641C9C">
        <w:rPr>
          <w:iCs/>
          <w:noProof/>
          <w:color w:val="FF0000"/>
        </w:rPr>
        <w:t xml:space="preserve"> REFERENCES must be all translated in English and numbered in the order of citation (see model paper). No more than 25 TOTAL REFERENCES are accepted and include maximum 2 citations from Technium </w:t>
      </w:r>
      <w:r w:rsidR="00B30198">
        <w:rPr>
          <w:iCs/>
          <w:noProof/>
          <w:color w:val="FF0000"/>
        </w:rPr>
        <w:t>BioChemMed</w:t>
      </w:r>
    </w:p>
    <w:p w:rsidR="00B30198" w:rsidRDefault="00B30198" w:rsidP="00641C9C">
      <w:pPr>
        <w:pStyle w:val="Bulleted"/>
        <w:numPr>
          <w:ilvl w:val="0"/>
          <w:numId w:val="0"/>
        </w:numPr>
        <w:ind w:left="720" w:hanging="360"/>
        <w:jc w:val="left"/>
        <w:rPr>
          <w:iCs/>
          <w:noProof/>
        </w:rPr>
      </w:pPr>
      <w:hyperlink r:id="rId8" w:history="1">
        <w:r w:rsidRPr="00B30198">
          <w:rPr>
            <w:rStyle w:val="Hyperlink"/>
            <w:iCs/>
            <w:noProof/>
          </w:rPr>
          <w:t>https://techniumscience.com/index.php/biochemmed/issue/view/30</w:t>
        </w:r>
      </w:hyperlink>
    </w:p>
    <w:p w:rsidR="00B30198" w:rsidRDefault="00B30198" w:rsidP="00641C9C">
      <w:pPr>
        <w:pStyle w:val="Bulleted"/>
        <w:numPr>
          <w:ilvl w:val="0"/>
          <w:numId w:val="0"/>
        </w:numPr>
        <w:ind w:left="720" w:hanging="360"/>
        <w:jc w:val="left"/>
        <w:rPr>
          <w:iCs/>
          <w:noProof/>
        </w:rPr>
      </w:pPr>
      <w:hyperlink r:id="rId9" w:history="1">
        <w:r w:rsidRPr="00B30198">
          <w:rPr>
            <w:rStyle w:val="Hyperlink"/>
            <w:iCs/>
            <w:noProof/>
          </w:rPr>
          <w:t>https://techniumscience.com/index.php/biochemmed/issue/archive</w:t>
        </w:r>
      </w:hyperlink>
    </w:p>
    <w:p w:rsidR="00B30198" w:rsidRDefault="00B30198" w:rsidP="00641C9C">
      <w:pPr>
        <w:pStyle w:val="Bulleted"/>
        <w:numPr>
          <w:ilvl w:val="0"/>
          <w:numId w:val="0"/>
        </w:numPr>
        <w:ind w:left="720" w:hanging="360"/>
        <w:jc w:val="left"/>
        <w:rPr>
          <w:iCs/>
          <w:noProof/>
        </w:rPr>
      </w:pPr>
    </w:p>
    <w:p w:rsidR="009A0487" w:rsidRDefault="009A0487" w:rsidP="00B75D06">
      <w:pPr>
        <w:pStyle w:val="Reference"/>
        <w:numPr>
          <w:ilvl w:val="0"/>
          <w:numId w:val="5"/>
        </w:numPr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D501D4" w:rsidRDefault="00D501D4" w:rsidP="00D501D4">
      <w:pPr>
        <w:pStyle w:val="Reference"/>
      </w:pPr>
      <w:r>
        <w:t>Sequence and punctuation of references should be:</w:t>
      </w:r>
    </w:p>
    <w:p w:rsidR="00D501D4" w:rsidRDefault="00D501D4" w:rsidP="00D501D4">
      <w:pPr>
        <w:pStyle w:val="Reference"/>
      </w:pPr>
      <w:r>
        <w:t xml:space="preserve"> F. K. VOSNIAKOS, K. S. FARMAKIS: Radioactive Releases from Nuclear and Ther</w:t>
      </w:r>
      <w:r>
        <w:softHyphen/>
        <w:t>mo</w:t>
      </w:r>
      <w:r>
        <w:softHyphen/>
        <w:t>elec</w:t>
      </w:r>
      <w:r>
        <w:softHyphen/>
        <w:t xml:space="preserve">tric Power Plant Operation and Their Effect to the </w:t>
      </w:r>
      <w:r w:rsidR="0052457F">
        <w:t xml:space="preserve">W </w:t>
      </w:r>
      <w:r>
        <w:t>of Northern Greece. </w:t>
      </w:r>
      <w:r>
        <w:rPr>
          <w:i/>
        </w:rPr>
        <w:t>J. of Protection and Ecology</w:t>
      </w:r>
      <w:r>
        <w:t>,</w:t>
      </w:r>
      <w:r w:rsidR="000F2791">
        <w:t xml:space="preserve"> ISSN 1234-1212, </w:t>
      </w:r>
      <w:r>
        <w:t> </w:t>
      </w:r>
      <w:r>
        <w:rPr>
          <w:b/>
          <w:bCs/>
        </w:rPr>
        <w:t>1 </w:t>
      </w:r>
      <w:r>
        <w:t>(2), 255  (2000).</w:t>
      </w:r>
    </w:p>
    <w:p w:rsidR="00D501D4" w:rsidRDefault="00D501D4" w:rsidP="00D501D4">
      <w:pPr>
        <w:pStyle w:val="Reference"/>
      </w:pPr>
      <w:r>
        <w:t xml:space="preserve"> E. P. PAPANIKOLAU, P. KRITIDIS: Contamination of the Agricultural Land of Greece with Cs-137 and Its Effect on Crops. In: Intern. Conf. on Radioactivity in the Mediterranen Area</w:t>
      </w:r>
      <w:r>
        <w:rPr>
          <w:i/>
        </w:rPr>
        <w:t>s, Barcelona,</w:t>
      </w:r>
      <w:r>
        <w:t> May 1988, 457-466.</w:t>
      </w:r>
    </w:p>
    <w:p w:rsidR="00D501D4" w:rsidRDefault="00D501D4" w:rsidP="00D501D4">
      <w:pPr>
        <w:pStyle w:val="Reference"/>
      </w:pPr>
      <w:r>
        <w:t xml:space="preserve"> K. TASCHNER: Environmental Management and Audit Scheme.</w:t>
      </w:r>
      <w:r>
        <w:rPr>
          <w:i/>
        </w:rPr>
        <w:t xml:space="preserve">EEB </w:t>
      </w:r>
      <w:r w:rsidR="00542BE4">
        <w:rPr>
          <w:i/>
        </w:rPr>
        <w:t xml:space="preserve">ISBN 0987-09982-23-1 </w:t>
      </w:r>
      <w:r>
        <w:rPr>
          <w:i/>
        </w:rPr>
        <w:t>(Eds C. Key, K. Tashner)</w:t>
      </w:r>
      <w:r>
        <w:t>. Brussels, Belgium, 1998.</w:t>
      </w:r>
    </w:p>
    <w:p w:rsidR="009A0487" w:rsidRDefault="009A0487"/>
    <w:p w:rsidR="006F45A4" w:rsidRPr="00C05E48" w:rsidRDefault="006F45A4"/>
    <w:sectPr w:rsidR="006F45A4" w:rsidRPr="00C05E48" w:rsidSect="00761F2B">
      <w:headerReference w:type="even" r:id="rId10"/>
      <w:headerReference w:type="default" r:id="rId11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319" w:rsidRDefault="00BA0319">
      <w:r>
        <w:separator/>
      </w:r>
    </w:p>
  </w:endnote>
  <w:endnote w:type="continuationSeparator" w:id="1">
    <w:p w:rsidR="00BA0319" w:rsidRDefault="00BA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319" w:rsidRPr="00043761" w:rsidRDefault="00BA0319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1">
    <w:p w:rsidR="00BA0319" w:rsidRDefault="00BA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numFmt w:val="chicago"/>
    <w:numStart w:val="4"/>
    <w:endnote w:id="0"/>
    <w:endnote w:id="1"/>
  </w:endnotePr>
  <w:compat/>
  <w:rsids>
    <w:rsidRoot w:val="00EF6BE4"/>
    <w:rsid w:val="00006EA6"/>
    <w:rsid w:val="0008390E"/>
    <w:rsid w:val="000A1A5F"/>
    <w:rsid w:val="000A49EF"/>
    <w:rsid w:val="000F2791"/>
    <w:rsid w:val="0018479B"/>
    <w:rsid w:val="001C5E50"/>
    <w:rsid w:val="00217A99"/>
    <w:rsid w:val="002471F5"/>
    <w:rsid w:val="002960BE"/>
    <w:rsid w:val="002D550B"/>
    <w:rsid w:val="00362B68"/>
    <w:rsid w:val="00473E01"/>
    <w:rsid w:val="00493A3F"/>
    <w:rsid w:val="004D66A0"/>
    <w:rsid w:val="0050082C"/>
    <w:rsid w:val="005158FA"/>
    <w:rsid w:val="00517A7F"/>
    <w:rsid w:val="0052457F"/>
    <w:rsid w:val="00542BE4"/>
    <w:rsid w:val="005574B6"/>
    <w:rsid w:val="00620805"/>
    <w:rsid w:val="00625E17"/>
    <w:rsid w:val="00641C9C"/>
    <w:rsid w:val="006F45A4"/>
    <w:rsid w:val="00733CB3"/>
    <w:rsid w:val="00761F2B"/>
    <w:rsid w:val="007A1E34"/>
    <w:rsid w:val="007D7E15"/>
    <w:rsid w:val="007F7402"/>
    <w:rsid w:val="008758F1"/>
    <w:rsid w:val="0097607D"/>
    <w:rsid w:val="009A0487"/>
    <w:rsid w:val="009B574D"/>
    <w:rsid w:val="00B05982"/>
    <w:rsid w:val="00B30198"/>
    <w:rsid w:val="00B75D06"/>
    <w:rsid w:val="00B83F45"/>
    <w:rsid w:val="00B93FD9"/>
    <w:rsid w:val="00BA0319"/>
    <w:rsid w:val="00BB7F0A"/>
    <w:rsid w:val="00BE1280"/>
    <w:rsid w:val="00C054F4"/>
    <w:rsid w:val="00C33EDC"/>
    <w:rsid w:val="00CD08F8"/>
    <w:rsid w:val="00D462CE"/>
    <w:rsid w:val="00D501D4"/>
    <w:rsid w:val="00DF575E"/>
    <w:rsid w:val="00EF1E1D"/>
    <w:rsid w:val="00EF6BE4"/>
    <w:rsid w:val="00F63487"/>
    <w:rsid w:val="00FE3A19"/>
    <w:rsid w:val="00FE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C8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FE3AC8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FE3A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E3AC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E3A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3AC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FE3AC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FE3AC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E3AC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FE3AC8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FE3AC8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FE3AC8"/>
    <w:pPr>
      <w:ind w:firstLine="284"/>
    </w:pPr>
  </w:style>
  <w:style w:type="character" w:customStyle="1" w:styleId="SubsubsectionChar">
    <w:name w:val="Subsubsection Char"/>
    <w:link w:val="Subsubsection"/>
    <w:rsid w:val="00FE3AC8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FE3AC8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FE3AC8"/>
    <w:rPr>
      <w:sz w:val="20"/>
    </w:rPr>
  </w:style>
  <w:style w:type="character" w:styleId="FootnoteReference">
    <w:name w:val="footnote reference"/>
    <w:semiHidden/>
    <w:rsid w:val="00FE3AC8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FE3AC8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FE3AC8"/>
    <w:rPr>
      <w:sz w:val="20"/>
    </w:rPr>
  </w:style>
  <w:style w:type="character" w:styleId="EndnoteReference">
    <w:name w:val="endnote reference"/>
    <w:semiHidden/>
    <w:rsid w:val="00FE3AC8"/>
    <w:rPr>
      <w:vertAlign w:val="superscript"/>
    </w:rPr>
  </w:style>
  <w:style w:type="paragraph" w:customStyle="1" w:styleId="Subsection">
    <w:name w:val="Subsection"/>
    <w:next w:val="Bodytext"/>
    <w:rsid w:val="00FE3AC8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FE3AC8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FE3AC8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FE3AC8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FE3AC8"/>
  </w:style>
  <w:style w:type="paragraph" w:styleId="Title">
    <w:name w:val="Title"/>
    <w:basedOn w:val="Normal"/>
    <w:next w:val="Authors"/>
    <w:qFormat/>
    <w:rsid w:val="00FE3AC8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FE3AC8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FE3AC8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FE3AC8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FE3AC8"/>
    <w:pPr>
      <w:numPr>
        <w:numId w:val="0"/>
      </w:numPr>
      <w:ind w:left="851" w:hanging="284"/>
    </w:pPr>
  </w:style>
  <w:style w:type="paragraph" w:customStyle="1" w:styleId="Reference">
    <w:name w:val="Reference"/>
    <w:rsid w:val="00FE3AC8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501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41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niumscience.com/index.php/biochemmed/issue/view/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chniumscience.com/index.php/biochemmed/issue/archive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4268-18E5-44B7-B775-166736FF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10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SIC</cp:lastModifiedBy>
  <cp:revision>11</cp:revision>
  <cp:lastPrinted>2005-02-25T09:52:00Z</cp:lastPrinted>
  <dcterms:created xsi:type="dcterms:W3CDTF">2019-12-29T21:12:00Z</dcterms:created>
  <dcterms:modified xsi:type="dcterms:W3CDTF">2021-03-24T16:58:00Z</dcterms:modified>
</cp:coreProperties>
</file>